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DD6C" w14:textId="77777777" w:rsidR="00383AA4" w:rsidRDefault="00383AA4" w:rsidP="00383AA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</w:pPr>
      <w:r w:rsidRPr="006D5696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Финансово-хозяйственная деятельность.</w:t>
      </w:r>
    </w:p>
    <w:p w14:paraId="271B4CE8" w14:textId="77777777" w:rsidR="00B176A9" w:rsidRDefault="00B176A9" w:rsidP="00B176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Источниками формирования финансовых ресурсов являются денежные средства, поступающие от оказания платных образовательных услуг.</w:t>
      </w:r>
    </w:p>
    <w:tbl>
      <w:tblPr>
        <w:tblW w:w="9628" w:type="dxa"/>
        <w:tblLook w:val="01E0" w:firstRow="1" w:lastRow="1" w:firstColumn="1" w:lastColumn="1" w:noHBand="0" w:noVBand="0"/>
      </w:tblPr>
      <w:tblGrid>
        <w:gridCol w:w="8188"/>
        <w:gridCol w:w="1440"/>
      </w:tblGrid>
      <w:tr w:rsidR="00B176A9" w14:paraId="580A7A52" w14:textId="77777777" w:rsidTr="00595E44">
        <w:trPr>
          <w:gridAfter w:val="1"/>
          <w:wAfter w:w="1440" w:type="dxa"/>
        </w:trPr>
        <w:tc>
          <w:tcPr>
            <w:tcW w:w="8188" w:type="dxa"/>
            <w:hideMark/>
          </w:tcPr>
          <w:p w14:paraId="5D621D7F" w14:textId="77777777" w:rsidR="00B176A9" w:rsidRDefault="00B176A9" w:rsidP="00595E44">
            <w:pPr>
              <w:ind w:firstLine="708"/>
              <w:jc w:val="both"/>
              <w:rPr>
                <w:sz w:val="24"/>
                <w:szCs w:val="24"/>
              </w:rPr>
            </w:pPr>
            <w:r w:rsidRPr="00134FC4">
              <w:rPr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счет:</w:t>
            </w:r>
          </w:p>
          <w:p w14:paraId="18127A57" w14:textId="77777777" w:rsidR="00B176A9" w:rsidRDefault="00B176A9" w:rsidP="00595E44">
            <w:pPr>
              <w:jc w:val="both"/>
              <w:rPr>
                <w:sz w:val="24"/>
                <w:szCs w:val="24"/>
              </w:rPr>
            </w:pPr>
            <w:r w:rsidRPr="00134FC4">
              <w:rPr>
                <w:sz w:val="24"/>
                <w:szCs w:val="24"/>
              </w:rPr>
              <w:t xml:space="preserve">— бюджетных ассигнований федерального бюджета — 00 </w:t>
            </w:r>
            <w:proofErr w:type="spellStart"/>
            <w:r w:rsidRPr="00134FC4">
              <w:rPr>
                <w:sz w:val="24"/>
                <w:szCs w:val="24"/>
              </w:rPr>
              <w:t>руб</w:t>
            </w:r>
            <w:proofErr w:type="spellEnd"/>
          </w:p>
          <w:p w14:paraId="17EC0FFC" w14:textId="77777777" w:rsidR="00B176A9" w:rsidRDefault="00B176A9" w:rsidP="00595E44">
            <w:pPr>
              <w:jc w:val="both"/>
              <w:rPr>
                <w:sz w:val="24"/>
                <w:szCs w:val="24"/>
              </w:rPr>
            </w:pPr>
            <w:r w:rsidRPr="00134FC4">
              <w:rPr>
                <w:sz w:val="24"/>
                <w:szCs w:val="24"/>
              </w:rPr>
              <w:t xml:space="preserve">— бюджетов субъектов РФ -00 </w:t>
            </w:r>
            <w:proofErr w:type="spellStart"/>
            <w:r w:rsidRPr="00134FC4">
              <w:rPr>
                <w:sz w:val="24"/>
                <w:szCs w:val="24"/>
              </w:rPr>
              <w:t>руб</w:t>
            </w:r>
            <w:proofErr w:type="spellEnd"/>
          </w:p>
          <w:p w14:paraId="562DE8BF" w14:textId="77777777" w:rsidR="00B176A9" w:rsidRDefault="00B176A9" w:rsidP="00595E44">
            <w:pPr>
              <w:jc w:val="both"/>
              <w:rPr>
                <w:sz w:val="24"/>
                <w:szCs w:val="24"/>
              </w:rPr>
            </w:pPr>
            <w:r w:rsidRPr="00134FC4">
              <w:rPr>
                <w:sz w:val="24"/>
                <w:szCs w:val="24"/>
              </w:rPr>
              <w:t xml:space="preserve">— местных бюджетов -00 </w:t>
            </w:r>
            <w:proofErr w:type="spellStart"/>
            <w:r w:rsidRPr="00134FC4">
              <w:rPr>
                <w:sz w:val="24"/>
                <w:szCs w:val="24"/>
              </w:rPr>
              <w:t>руб</w:t>
            </w:r>
            <w:proofErr w:type="spellEnd"/>
          </w:p>
          <w:p w14:paraId="3A46DC0D" w14:textId="77777777" w:rsidR="00B176A9" w:rsidRPr="00134FC4" w:rsidRDefault="00B176A9" w:rsidP="00595E44">
            <w:pPr>
              <w:jc w:val="both"/>
              <w:rPr>
                <w:sz w:val="24"/>
                <w:szCs w:val="24"/>
              </w:rPr>
            </w:pPr>
            <w:r w:rsidRPr="00134FC4">
              <w:rPr>
                <w:sz w:val="24"/>
                <w:szCs w:val="24"/>
              </w:rPr>
              <w:t>— за счет физических и (или юридических лиц) -</w:t>
            </w:r>
            <w:r w:rsidRPr="00134FC4">
              <w:rPr>
                <w:color w:val="FF0000"/>
                <w:sz w:val="24"/>
                <w:szCs w:val="24"/>
              </w:rPr>
              <w:t>1 383 000,12</w:t>
            </w:r>
          </w:p>
          <w:p w14:paraId="4B74B171" w14:textId="77777777" w:rsidR="00B176A9" w:rsidRPr="00682784" w:rsidRDefault="00B176A9" w:rsidP="00B176A9">
            <w:pPr>
              <w:numPr>
                <w:ilvl w:val="1"/>
                <w:numId w:val="1"/>
              </w:numPr>
              <w:tabs>
                <w:tab w:val="num" w:pos="180"/>
              </w:tabs>
              <w:spacing w:after="0" w:line="276" w:lineRule="auto"/>
              <w:ind w:left="180"/>
            </w:pPr>
          </w:p>
          <w:p w14:paraId="56C82A45" w14:textId="77777777" w:rsidR="00B176A9" w:rsidRDefault="00B176A9" w:rsidP="00CD3269">
            <w:pPr>
              <w:numPr>
                <w:ilvl w:val="1"/>
                <w:numId w:val="1"/>
              </w:numPr>
              <w:tabs>
                <w:tab w:val="num" w:pos="180"/>
              </w:tabs>
              <w:spacing w:after="0" w:line="276" w:lineRule="auto"/>
              <w:ind w:left="180"/>
              <w:rPr>
                <w:lang w:val="en-US"/>
              </w:rPr>
            </w:pPr>
            <w:r>
              <w:rPr>
                <w:b/>
              </w:rPr>
              <w:t>1. Доходы 201</w:t>
            </w:r>
            <w:bookmarkStart w:id="0" w:name="_GoBack"/>
            <w:bookmarkEnd w:id="0"/>
            <w:r w:rsidR="00CD3269">
              <w:rPr>
                <w:b/>
              </w:rPr>
              <w:t>8</w:t>
            </w:r>
            <w:r>
              <w:rPr>
                <w:b/>
              </w:rPr>
              <w:t>г.</w:t>
            </w:r>
          </w:p>
        </w:tc>
      </w:tr>
      <w:tr w:rsidR="00B176A9" w14:paraId="564ABFA2" w14:textId="77777777" w:rsidTr="00595E44">
        <w:tc>
          <w:tcPr>
            <w:tcW w:w="8188" w:type="dxa"/>
          </w:tcPr>
          <w:p w14:paraId="25039327" w14:textId="77777777" w:rsidR="00B176A9" w:rsidRDefault="00B176A9" w:rsidP="00B176A9">
            <w:pPr>
              <w:numPr>
                <w:ilvl w:val="1"/>
                <w:numId w:val="1"/>
              </w:numPr>
              <w:tabs>
                <w:tab w:val="num" w:pos="-360"/>
                <w:tab w:val="num" w:pos="180"/>
              </w:tabs>
              <w:spacing w:after="0" w:line="276" w:lineRule="auto"/>
              <w:ind w:left="180"/>
              <w:rPr>
                <w:lang w:val="en-US"/>
              </w:rPr>
            </w:pPr>
            <w:r>
              <w:t>Всего доходов</w:t>
            </w:r>
          </w:p>
          <w:p w14:paraId="15310035" w14:textId="77777777" w:rsidR="00B176A9" w:rsidRDefault="00B176A9" w:rsidP="00B176A9">
            <w:pPr>
              <w:numPr>
                <w:ilvl w:val="1"/>
                <w:numId w:val="1"/>
              </w:numPr>
              <w:tabs>
                <w:tab w:val="num" w:pos="-360"/>
                <w:tab w:val="num" w:pos="180"/>
              </w:tabs>
              <w:spacing w:after="0" w:line="276" w:lineRule="auto"/>
              <w:ind w:left="180"/>
              <w:rPr>
                <w:lang w:val="en-US"/>
              </w:rPr>
            </w:pPr>
          </w:p>
        </w:tc>
        <w:tc>
          <w:tcPr>
            <w:tcW w:w="1440" w:type="dxa"/>
            <w:hideMark/>
          </w:tcPr>
          <w:p w14:paraId="13E1BE35" w14:textId="77777777" w:rsidR="00B176A9" w:rsidRPr="00134FC4" w:rsidRDefault="00B176A9" w:rsidP="00595E44">
            <w:pPr>
              <w:spacing w:line="276" w:lineRule="auto"/>
              <w:rPr>
                <w:color w:val="FF0000"/>
                <w:highlight w:val="yellow"/>
                <w:lang w:val="en-US"/>
              </w:rPr>
            </w:pPr>
            <w:r w:rsidRPr="00134FC4">
              <w:rPr>
                <w:color w:val="FF0000"/>
              </w:rPr>
              <w:t xml:space="preserve"> 1 383 000,12</w:t>
            </w:r>
          </w:p>
        </w:tc>
      </w:tr>
      <w:tr w:rsidR="00B176A9" w14:paraId="1425A665" w14:textId="77777777" w:rsidTr="00595E44">
        <w:tc>
          <w:tcPr>
            <w:tcW w:w="8188" w:type="dxa"/>
          </w:tcPr>
          <w:p w14:paraId="0CA69587" w14:textId="77777777" w:rsidR="00B176A9" w:rsidRDefault="00B176A9" w:rsidP="00595E44">
            <w:pPr>
              <w:spacing w:line="276" w:lineRule="auto"/>
              <w:ind w:left="180"/>
              <w:rPr>
                <w:b/>
              </w:rPr>
            </w:pPr>
            <w:r>
              <w:rPr>
                <w:b/>
              </w:rPr>
              <w:t>2. Расходы</w:t>
            </w:r>
          </w:p>
          <w:p w14:paraId="6DC31031" w14:textId="77777777" w:rsidR="00B176A9" w:rsidRDefault="00B176A9" w:rsidP="00B176A9">
            <w:pPr>
              <w:numPr>
                <w:ilvl w:val="1"/>
                <w:numId w:val="1"/>
              </w:numPr>
              <w:tabs>
                <w:tab w:val="num" w:pos="180"/>
              </w:tabs>
              <w:spacing w:after="0" w:line="276" w:lineRule="auto"/>
              <w:ind w:left="180"/>
            </w:pPr>
          </w:p>
        </w:tc>
        <w:tc>
          <w:tcPr>
            <w:tcW w:w="1440" w:type="dxa"/>
          </w:tcPr>
          <w:p w14:paraId="6F5111D2" w14:textId="77777777" w:rsidR="00B176A9" w:rsidRPr="00134FC4" w:rsidRDefault="00B176A9" w:rsidP="00595E44">
            <w:pPr>
              <w:spacing w:line="276" w:lineRule="auto"/>
              <w:rPr>
                <w:color w:val="FF0000"/>
                <w:highlight w:val="yellow"/>
              </w:rPr>
            </w:pPr>
          </w:p>
        </w:tc>
      </w:tr>
      <w:tr w:rsidR="00B176A9" w14:paraId="08E81363" w14:textId="77777777" w:rsidTr="00595E44">
        <w:tc>
          <w:tcPr>
            <w:tcW w:w="8188" w:type="dxa"/>
            <w:hideMark/>
          </w:tcPr>
          <w:p w14:paraId="036D22F9" w14:textId="77777777" w:rsidR="00B176A9" w:rsidRDefault="00B176A9" w:rsidP="00B176A9">
            <w:pPr>
              <w:numPr>
                <w:ilvl w:val="1"/>
                <w:numId w:val="1"/>
              </w:numPr>
              <w:tabs>
                <w:tab w:val="num" w:pos="180"/>
              </w:tabs>
              <w:spacing w:after="0" w:line="276" w:lineRule="auto"/>
              <w:ind w:left="180"/>
            </w:pPr>
            <w:r>
              <w:t xml:space="preserve">Аренда помещений </w:t>
            </w:r>
          </w:p>
        </w:tc>
        <w:tc>
          <w:tcPr>
            <w:tcW w:w="1440" w:type="dxa"/>
            <w:hideMark/>
          </w:tcPr>
          <w:p w14:paraId="0CE3595E" w14:textId="77777777" w:rsidR="00B176A9" w:rsidRPr="00134FC4" w:rsidRDefault="00B176A9" w:rsidP="00595E44">
            <w:pPr>
              <w:spacing w:line="276" w:lineRule="auto"/>
              <w:rPr>
                <w:color w:val="FF0000"/>
                <w:highlight w:val="yellow"/>
              </w:rPr>
            </w:pPr>
            <w:r w:rsidRPr="00134FC4">
              <w:rPr>
                <w:color w:val="FF0000"/>
              </w:rPr>
              <w:t>1 068 000,00</w:t>
            </w:r>
          </w:p>
        </w:tc>
      </w:tr>
      <w:tr w:rsidR="00B176A9" w14:paraId="29CBD650" w14:textId="77777777" w:rsidTr="00595E44">
        <w:tc>
          <w:tcPr>
            <w:tcW w:w="8188" w:type="dxa"/>
            <w:hideMark/>
          </w:tcPr>
          <w:p w14:paraId="4A3C8532" w14:textId="77777777" w:rsidR="00B176A9" w:rsidRDefault="00B176A9" w:rsidP="00B176A9">
            <w:pPr>
              <w:numPr>
                <w:ilvl w:val="1"/>
                <w:numId w:val="1"/>
              </w:numPr>
              <w:tabs>
                <w:tab w:val="num" w:pos="180"/>
              </w:tabs>
              <w:spacing w:after="0" w:line="276" w:lineRule="auto"/>
              <w:ind w:left="180"/>
              <w:rPr>
                <w:lang w:val="en-US"/>
              </w:rPr>
            </w:pPr>
            <w:r>
              <w:t>Заработная плата</w:t>
            </w:r>
          </w:p>
        </w:tc>
        <w:tc>
          <w:tcPr>
            <w:tcW w:w="1440" w:type="dxa"/>
            <w:hideMark/>
          </w:tcPr>
          <w:p w14:paraId="0ECEACE7" w14:textId="77777777" w:rsidR="00B176A9" w:rsidRPr="00134FC4" w:rsidRDefault="00B176A9" w:rsidP="00595E44">
            <w:pPr>
              <w:spacing w:line="276" w:lineRule="auto"/>
              <w:rPr>
                <w:color w:val="FF0000"/>
                <w:highlight w:val="yellow"/>
                <w:lang w:val="en-US"/>
              </w:rPr>
            </w:pPr>
            <w:r w:rsidRPr="00134FC4">
              <w:rPr>
                <w:color w:val="FF0000"/>
              </w:rPr>
              <w:t xml:space="preserve"> </w:t>
            </w:r>
            <w:proofErr w:type="gramStart"/>
            <w:r w:rsidRPr="00134FC4">
              <w:rPr>
                <w:color w:val="FF0000"/>
              </w:rPr>
              <w:t>395  000</w:t>
            </w:r>
            <w:proofErr w:type="gramEnd"/>
            <w:r w:rsidRPr="00134FC4">
              <w:rPr>
                <w:color w:val="FF0000"/>
              </w:rPr>
              <w:t>,66</w:t>
            </w:r>
          </w:p>
        </w:tc>
      </w:tr>
      <w:tr w:rsidR="00B176A9" w14:paraId="6E576EB3" w14:textId="77777777" w:rsidTr="00595E44">
        <w:tc>
          <w:tcPr>
            <w:tcW w:w="8188" w:type="dxa"/>
            <w:hideMark/>
          </w:tcPr>
          <w:p w14:paraId="0BE97DFA" w14:textId="77777777" w:rsidR="00B176A9" w:rsidRDefault="00B176A9" w:rsidP="00B176A9">
            <w:pPr>
              <w:numPr>
                <w:ilvl w:val="1"/>
                <w:numId w:val="1"/>
              </w:numPr>
              <w:tabs>
                <w:tab w:val="num" w:pos="180"/>
              </w:tabs>
              <w:spacing w:after="0" w:line="276" w:lineRule="auto"/>
              <w:ind w:left="180"/>
              <w:rPr>
                <w:lang w:val="en-US"/>
              </w:rPr>
            </w:pPr>
            <w:r>
              <w:t>Налог на заработную плату</w:t>
            </w:r>
          </w:p>
        </w:tc>
        <w:tc>
          <w:tcPr>
            <w:tcW w:w="1440" w:type="dxa"/>
            <w:hideMark/>
          </w:tcPr>
          <w:p w14:paraId="17929B2B" w14:textId="77777777" w:rsidR="00B176A9" w:rsidRPr="00134FC4" w:rsidRDefault="00B176A9" w:rsidP="00595E44">
            <w:pPr>
              <w:spacing w:line="276" w:lineRule="auto"/>
              <w:rPr>
                <w:color w:val="FF0000"/>
                <w:highlight w:val="yellow"/>
                <w:lang w:val="en-US"/>
              </w:rPr>
            </w:pPr>
            <w:r w:rsidRPr="00134FC4">
              <w:rPr>
                <w:color w:val="FF0000"/>
              </w:rPr>
              <w:t>89 000,27</w:t>
            </w:r>
          </w:p>
        </w:tc>
      </w:tr>
      <w:tr w:rsidR="00B176A9" w14:paraId="3FC0393B" w14:textId="77777777" w:rsidTr="00595E44">
        <w:tc>
          <w:tcPr>
            <w:tcW w:w="8188" w:type="dxa"/>
            <w:hideMark/>
          </w:tcPr>
          <w:p w14:paraId="2B3EBE11" w14:textId="77777777" w:rsidR="00B176A9" w:rsidRDefault="00B176A9" w:rsidP="00B176A9">
            <w:pPr>
              <w:numPr>
                <w:ilvl w:val="1"/>
                <w:numId w:val="1"/>
              </w:numPr>
              <w:tabs>
                <w:tab w:val="num" w:pos="180"/>
              </w:tabs>
              <w:spacing w:after="0" w:line="276" w:lineRule="auto"/>
              <w:ind w:left="180"/>
            </w:pPr>
            <w:r>
              <w:t>Хозяйственные расходы</w:t>
            </w:r>
          </w:p>
        </w:tc>
        <w:tc>
          <w:tcPr>
            <w:tcW w:w="1440" w:type="dxa"/>
            <w:hideMark/>
          </w:tcPr>
          <w:p w14:paraId="210E6187" w14:textId="77777777" w:rsidR="00B176A9" w:rsidRPr="00134FC4" w:rsidRDefault="00B176A9" w:rsidP="00B176A9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76" w:lineRule="auto"/>
              <w:rPr>
                <w:color w:val="FF0000"/>
                <w:lang w:val="en-US"/>
              </w:rPr>
            </w:pPr>
            <w:r w:rsidRPr="00134FC4">
              <w:rPr>
                <w:color w:val="FF0000"/>
              </w:rPr>
              <w:t>15 660,00</w:t>
            </w:r>
          </w:p>
        </w:tc>
      </w:tr>
      <w:tr w:rsidR="00B176A9" w14:paraId="2D1A524E" w14:textId="77777777" w:rsidTr="00595E44">
        <w:tc>
          <w:tcPr>
            <w:tcW w:w="8188" w:type="dxa"/>
            <w:hideMark/>
          </w:tcPr>
          <w:p w14:paraId="4C606752" w14:textId="77777777" w:rsidR="00B176A9" w:rsidRDefault="00B176A9" w:rsidP="00B176A9">
            <w:pPr>
              <w:numPr>
                <w:ilvl w:val="1"/>
                <w:numId w:val="1"/>
              </w:numPr>
              <w:tabs>
                <w:tab w:val="num" w:pos="180"/>
              </w:tabs>
              <w:spacing w:after="0" w:line="276" w:lineRule="auto"/>
              <w:ind w:left="180"/>
              <w:rPr>
                <w:lang w:val="en-US"/>
              </w:rPr>
            </w:pPr>
            <w:r>
              <w:t xml:space="preserve">Оплата </w:t>
            </w:r>
            <w:proofErr w:type="gramStart"/>
            <w:r>
              <w:t>за услуги</w:t>
            </w:r>
            <w:proofErr w:type="gramEnd"/>
            <w:r>
              <w:t xml:space="preserve"> банка</w:t>
            </w:r>
          </w:p>
        </w:tc>
        <w:tc>
          <w:tcPr>
            <w:tcW w:w="1440" w:type="dxa"/>
            <w:hideMark/>
          </w:tcPr>
          <w:p w14:paraId="29689B4B" w14:textId="77777777" w:rsidR="00B176A9" w:rsidRPr="00134FC4" w:rsidRDefault="00B176A9" w:rsidP="00595E44">
            <w:pPr>
              <w:spacing w:line="276" w:lineRule="auto"/>
              <w:rPr>
                <w:color w:val="FF0000"/>
                <w:lang w:val="en-US"/>
              </w:rPr>
            </w:pPr>
            <w:r w:rsidRPr="00134FC4">
              <w:rPr>
                <w:color w:val="FF0000"/>
              </w:rPr>
              <w:t xml:space="preserve">  19 643,00</w:t>
            </w:r>
          </w:p>
        </w:tc>
      </w:tr>
      <w:tr w:rsidR="00B176A9" w14:paraId="1CE1B481" w14:textId="77777777" w:rsidTr="00595E44">
        <w:tc>
          <w:tcPr>
            <w:tcW w:w="8188" w:type="dxa"/>
            <w:hideMark/>
          </w:tcPr>
          <w:p w14:paraId="65D44DCE" w14:textId="77777777" w:rsidR="00B176A9" w:rsidRDefault="00B176A9" w:rsidP="00B176A9">
            <w:pPr>
              <w:numPr>
                <w:ilvl w:val="1"/>
                <w:numId w:val="1"/>
              </w:numPr>
              <w:tabs>
                <w:tab w:val="num" w:pos="180"/>
              </w:tabs>
              <w:spacing w:after="0" w:line="276" w:lineRule="auto"/>
              <w:ind w:left="180"/>
              <w:rPr>
                <w:lang w:val="en-US"/>
              </w:rPr>
            </w:pPr>
            <w:r>
              <w:t>Реклама</w:t>
            </w:r>
          </w:p>
        </w:tc>
        <w:tc>
          <w:tcPr>
            <w:tcW w:w="1440" w:type="dxa"/>
            <w:hideMark/>
          </w:tcPr>
          <w:p w14:paraId="1CB9BF04" w14:textId="77777777" w:rsidR="00B176A9" w:rsidRPr="00134FC4" w:rsidRDefault="00B176A9" w:rsidP="00595E44">
            <w:pPr>
              <w:spacing w:line="276" w:lineRule="auto"/>
              <w:rPr>
                <w:color w:val="FF0000"/>
                <w:highlight w:val="yellow"/>
                <w:lang w:val="en-US"/>
              </w:rPr>
            </w:pPr>
            <w:r w:rsidRPr="00134FC4">
              <w:rPr>
                <w:color w:val="FF0000"/>
              </w:rPr>
              <w:t xml:space="preserve"> 54 000,00</w:t>
            </w:r>
          </w:p>
        </w:tc>
      </w:tr>
      <w:tr w:rsidR="00B176A9" w14:paraId="2A60B79E" w14:textId="77777777" w:rsidTr="00595E44">
        <w:tc>
          <w:tcPr>
            <w:tcW w:w="8188" w:type="dxa"/>
            <w:hideMark/>
          </w:tcPr>
          <w:p w14:paraId="19D6673F" w14:textId="77777777" w:rsidR="00B176A9" w:rsidRDefault="00B176A9" w:rsidP="00B176A9">
            <w:pPr>
              <w:numPr>
                <w:ilvl w:val="1"/>
                <w:numId w:val="1"/>
              </w:numPr>
              <w:tabs>
                <w:tab w:val="num" w:pos="180"/>
              </w:tabs>
              <w:spacing w:after="0" w:line="276" w:lineRule="auto"/>
              <w:ind w:left="180"/>
            </w:pPr>
            <w:r>
              <w:t>Прочие расходы</w:t>
            </w:r>
          </w:p>
        </w:tc>
        <w:tc>
          <w:tcPr>
            <w:tcW w:w="1440" w:type="dxa"/>
            <w:hideMark/>
          </w:tcPr>
          <w:p w14:paraId="5143A012" w14:textId="77777777" w:rsidR="00B176A9" w:rsidRPr="00134FC4" w:rsidRDefault="00B176A9" w:rsidP="00B176A9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76" w:lineRule="auto"/>
              <w:rPr>
                <w:color w:val="FF0000"/>
              </w:rPr>
            </w:pPr>
            <w:r w:rsidRPr="00134FC4">
              <w:rPr>
                <w:color w:val="FF0000"/>
              </w:rPr>
              <w:t>8600,00</w:t>
            </w:r>
          </w:p>
        </w:tc>
      </w:tr>
      <w:tr w:rsidR="00B176A9" w14:paraId="3F665FE9" w14:textId="77777777" w:rsidTr="00595E44">
        <w:tc>
          <w:tcPr>
            <w:tcW w:w="8188" w:type="dxa"/>
            <w:hideMark/>
          </w:tcPr>
          <w:p w14:paraId="5B710383" w14:textId="77777777" w:rsidR="00B176A9" w:rsidRDefault="00B176A9" w:rsidP="00B176A9">
            <w:pPr>
              <w:numPr>
                <w:ilvl w:val="1"/>
                <w:numId w:val="1"/>
              </w:numPr>
              <w:tabs>
                <w:tab w:val="num" w:pos="180"/>
              </w:tabs>
              <w:spacing w:after="0" w:line="276" w:lineRule="auto"/>
              <w:ind w:left="180"/>
            </w:pPr>
            <w:r>
              <w:rPr>
                <w:b/>
              </w:rPr>
              <w:t>Всего расходов:</w:t>
            </w:r>
          </w:p>
        </w:tc>
        <w:tc>
          <w:tcPr>
            <w:tcW w:w="1440" w:type="dxa"/>
            <w:hideMark/>
          </w:tcPr>
          <w:p w14:paraId="19A08DA3" w14:textId="77777777" w:rsidR="00B176A9" w:rsidRDefault="00B176A9" w:rsidP="00B176A9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76" w:lineRule="auto"/>
            </w:pPr>
            <w:r>
              <w:rPr>
                <w:b/>
              </w:rPr>
              <w:t>1 649 903,93</w:t>
            </w:r>
          </w:p>
        </w:tc>
      </w:tr>
    </w:tbl>
    <w:p w14:paraId="557A423D" w14:textId="77777777" w:rsidR="00B176A9" w:rsidRDefault="00B176A9" w:rsidP="00B176A9"/>
    <w:p w14:paraId="4E4BFAC5" w14:textId="77777777" w:rsidR="00383AA4" w:rsidRDefault="00383AA4"/>
    <w:sectPr w:rsidR="00383AA4" w:rsidSect="009B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333"/>
    <w:multiLevelType w:val="hybridMultilevel"/>
    <w:tmpl w:val="06E85DF0"/>
    <w:lvl w:ilvl="0" w:tplc="5CE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492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3418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D438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9095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329E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1254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1F063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A29D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AA4"/>
    <w:rsid w:val="000371B9"/>
    <w:rsid w:val="00096ACF"/>
    <w:rsid w:val="00113C01"/>
    <w:rsid w:val="002C1B0B"/>
    <w:rsid w:val="003427BC"/>
    <w:rsid w:val="00383AA4"/>
    <w:rsid w:val="00601B7D"/>
    <w:rsid w:val="007E2A3E"/>
    <w:rsid w:val="008170FC"/>
    <w:rsid w:val="00840B08"/>
    <w:rsid w:val="009B7A2E"/>
    <w:rsid w:val="00A2138D"/>
    <w:rsid w:val="00B176A9"/>
    <w:rsid w:val="00C061A0"/>
    <w:rsid w:val="00C368D1"/>
    <w:rsid w:val="00C65830"/>
    <w:rsid w:val="00CD3269"/>
    <w:rsid w:val="00E012CF"/>
    <w:rsid w:val="00E43BF7"/>
    <w:rsid w:val="00F136EA"/>
    <w:rsid w:val="00FA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92D4"/>
  <w15:docId w15:val="{79116464-C871-4781-AE3A-706634BC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4</DocSecurity>
  <Lines>5</Lines>
  <Paragraphs>1</Paragraphs>
  <ScaleCrop>false</ScaleCrop>
  <Company>UNISTREAM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ПК</dc:creator>
  <cp:lastModifiedBy>Olga COAS</cp:lastModifiedBy>
  <cp:revision>2</cp:revision>
  <dcterms:created xsi:type="dcterms:W3CDTF">2020-03-11T10:49:00Z</dcterms:created>
  <dcterms:modified xsi:type="dcterms:W3CDTF">2020-03-11T10:49:00Z</dcterms:modified>
</cp:coreProperties>
</file>